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60FA2" w14:textId="77777777" w:rsidR="009A3A9C" w:rsidRPr="0038644A" w:rsidRDefault="009A3A9C" w:rsidP="009A3A9C">
      <w:pPr>
        <w:jc w:val="center"/>
        <w:rPr>
          <w:b/>
          <w:sz w:val="28"/>
          <w:szCs w:val="28"/>
        </w:rPr>
      </w:pPr>
      <w:r w:rsidRPr="0038644A">
        <w:rPr>
          <w:b/>
          <w:sz w:val="28"/>
          <w:szCs w:val="28"/>
        </w:rPr>
        <w:t>CAMELOT GARDEN CLUB</w:t>
      </w:r>
    </w:p>
    <w:p w14:paraId="03B286F5" w14:textId="77777777" w:rsidR="009A3A9C" w:rsidRPr="0038644A" w:rsidRDefault="009A3A9C" w:rsidP="009A3A9C">
      <w:pPr>
        <w:jc w:val="center"/>
        <w:rPr>
          <w:b/>
          <w:sz w:val="28"/>
          <w:szCs w:val="28"/>
        </w:rPr>
      </w:pPr>
      <w:r w:rsidRPr="0038644A">
        <w:rPr>
          <w:b/>
          <w:sz w:val="28"/>
          <w:szCs w:val="28"/>
        </w:rPr>
        <w:t xml:space="preserve">NATIONAL GARDEN CLUB SCHOOLS’ &amp; MASTER GARDENER </w:t>
      </w:r>
    </w:p>
    <w:p w14:paraId="72F014F5" w14:textId="77777777" w:rsidR="009A3A9C" w:rsidRPr="0038644A" w:rsidRDefault="009A3A9C" w:rsidP="009A3A9C">
      <w:pPr>
        <w:jc w:val="center"/>
        <w:rPr>
          <w:b/>
          <w:sz w:val="28"/>
          <w:szCs w:val="28"/>
        </w:rPr>
      </w:pPr>
      <w:r w:rsidRPr="0038644A">
        <w:rPr>
          <w:b/>
          <w:sz w:val="28"/>
          <w:szCs w:val="28"/>
        </w:rPr>
        <w:t>TUITION REIMBURSEMENT REQUEST</w:t>
      </w:r>
    </w:p>
    <w:p w14:paraId="7F60DE6E" w14:textId="77777777" w:rsidR="009A3A9C" w:rsidRPr="0038644A" w:rsidRDefault="009A3A9C" w:rsidP="009A3A9C">
      <w:pPr>
        <w:jc w:val="center"/>
        <w:rPr>
          <w:b/>
          <w:sz w:val="28"/>
          <w:szCs w:val="28"/>
        </w:rPr>
      </w:pPr>
    </w:p>
    <w:p w14:paraId="424223A9" w14:textId="77777777" w:rsidR="009A3A9C" w:rsidRDefault="009A3A9C" w:rsidP="009A3A9C">
      <w:pPr>
        <w:jc w:val="center"/>
      </w:pPr>
    </w:p>
    <w:p w14:paraId="7E5EF46A" w14:textId="77777777" w:rsidR="009A3A9C" w:rsidRDefault="009A3A9C" w:rsidP="009A3A9C">
      <w:r>
        <w:t xml:space="preserve">A tuition reimbursement is offered to all </w:t>
      </w:r>
      <w:r>
        <w:rPr>
          <w:b/>
          <w:u w:val="single"/>
        </w:rPr>
        <w:t>active Camelot Garden Club members</w:t>
      </w:r>
      <w:r>
        <w:t xml:space="preserve"> when they attend any of the National Garden Club (NGC) Schools or Master Gardener Training.</w:t>
      </w:r>
    </w:p>
    <w:p w14:paraId="1BD38789" w14:textId="77777777" w:rsidR="009A3A9C" w:rsidRPr="00205B0A" w:rsidRDefault="009A3A9C" w:rsidP="009A3A9C"/>
    <w:p w14:paraId="1D036485" w14:textId="77777777" w:rsidR="009A3A9C" w:rsidRDefault="009A3A9C" w:rsidP="009A3A9C">
      <w:r>
        <w:t>Members are strongly encouraged to take advantage of NGC School offerings for Gardening, Landscape Design, Environmental and Flower Show.  Each of the four courses offer exams that when passed, will give credit toward certification as a consultant or judge as well as an opportunity to join each school’s Council.  Council membership offers continuous education, tours and activities in the school’s area of study.   You are encouraged to take exams although that is not a condition for reimbursement.  Refresher courses are also eligible for reimbursement.  Members who receive reimbursement are expected to share their learnings with club members, for example by writing short articles for the newsletter or making a brief presentation (10 minutes) to members at a club meeting.</w:t>
      </w:r>
    </w:p>
    <w:p w14:paraId="2633FC50" w14:textId="77777777" w:rsidR="009A3A9C" w:rsidRDefault="009A3A9C" w:rsidP="009A3A9C"/>
    <w:p w14:paraId="3363532B" w14:textId="77777777" w:rsidR="009A3A9C" w:rsidRDefault="009A3A9C" w:rsidP="009A3A9C">
      <w:r>
        <w:t>The Master Gardener Training is offered through Fairfax County and requires a commitment of volunteering in the county.  Camelot Garden Club is fortunate to have Master Gardeners who offer plant clinics at our meetings during the months of September, October, April and May.  Members who receive reimbursement for the Master Gardener Program will be expected to help chair the clinics at Camelot Garden Club meetings.</w:t>
      </w:r>
    </w:p>
    <w:p w14:paraId="047A64C1" w14:textId="77777777" w:rsidR="009A3A9C" w:rsidRDefault="009A3A9C" w:rsidP="009A3A9C"/>
    <w:p w14:paraId="6677E234" w14:textId="77777777" w:rsidR="009A3A9C" w:rsidRPr="004E3B19" w:rsidRDefault="009A3A9C" w:rsidP="009A3A9C">
      <w:pPr>
        <w:rPr>
          <w:b/>
        </w:rPr>
      </w:pPr>
      <w:r w:rsidRPr="004E3B19">
        <w:rPr>
          <w:b/>
        </w:rPr>
        <w:t>Stipend:</w:t>
      </w:r>
    </w:p>
    <w:p w14:paraId="202DD788" w14:textId="77777777" w:rsidR="009A3A9C" w:rsidRPr="004E3B19" w:rsidRDefault="009A3A9C" w:rsidP="009A3A9C">
      <w:pPr>
        <w:rPr>
          <w:b/>
        </w:rPr>
      </w:pPr>
      <w:r w:rsidRPr="004E3B19">
        <w:rPr>
          <w:b/>
        </w:rPr>
        <w:t>$50.00 – for each NCG two-day class or for the yearly Master Gardener Session</w:t>
      </w:r>
    </w:p>
    <w:p w14:paraId="19B252CD" w14:textId="77777777" w:rsidR="009A3A9C" w:rsidRPr="004E3B19" w:rsidRDefault="009A3A9C" w:rsidP="009A3A9C">
      <w:pPr>
        <w:rPr>
          <w:b/>
        </w:rPr>
      </w:pPr>
    </w:p>
    <w:p w14:paraId="691F4681" w14:textId="77777777" w:rsidR="009A3A9C" w:rsidRPr="004E3B19" w:rsidRDefault="009A3A9C" w:rsidP="009A3A9C">
      <w:pPr>
        <w:rPr>
          <w:b/>
        </w:rPr>
      </w:pPr>
    </w:p>
    <w:p w14:paraId="6FE0C05E" w14:textId="77777777" w:rsidR="009A3A9C" w:rsidRPr="004E3B19" w:rsidRDefault="009A3A9C" w:rsidP="009A3A9C">
      <w:pPr>
        <w:rPr>
          <w:b/>
        </w:rPr>
      </w:pPr>
      <w:r w:rsidRPr="004E3B19">
        <w:rPr>
          <w:b/>
        </w:rPr>
        <w:t>Name:</w:t>
      </w:r>
    </w:p>
    <w:p w14:paraId="1C40B982" w14:textId="77777777" w:rsidR="009A3A9C" w:rsidRPr="004E3B19" w:rsidRDefault="009A3A9C" w:rsidP="009A3A9C">
      <w:pPr>
        <w:rPr>
          <w:b/>
        </w:rPr>
      </w:pPr>
    </w:p>
    <w:p w14:paraId="7A195E4E" w14:textId="77777777" w:rsidR="009A3A9C" w:rsidRPr="004E3B19" w:rsidRDefault="009A3A9C" w:rsidP="009A3A9C">
      <w:pPr>
        <w:rPr>
          <w:b/>
        </w:rPr>
      </w:pPr>
      <w:r w:rsidRPr="004E3B19">
        <w:rPr>
          <w:b/>
        </w:rPr>
        <w:t>Course and Number:</w:t>
      </w:r>
    </w:p>
    <w:p w14:paraId="3A43CB60" w14:textId="77777777" w:rsidR="009A3A9C" w:rsidRPr="004E3B19" w:rsidRDefault="009A3A9C" w:rsidP="009A3A9C">
      <w:pPr>
        <w:rPr>
          <w:b/>
        </w:rPr>
      </w:pPr>
    </w:p>
    <w:p w14:paraId="55DDF139" w14:textId="77777777" w:rsidR="009A3A9C" w:rsidRPr="004E3B19" w:rsidRDefault="009A3A9C" w:rsidP="009A3A9C">
      <w:pPr>
        <w:rPr>
          <w:b/>
        </w:rPr>
      </w:pPr>
      <w:r w:rsidRPr="004E3B19">
        <w:rPr>
          <w:b/>
        </w:rPr>
        <w:t>Course Date(s):</w:t>
      </w:r>
    </w:p>
    <w:p w14:paraId="3E7BFF42" w14:textId="77777777" w:rsidR="009A3A9C" w:rsidRPr="004E3B19" w:rsidRDefault="009A3A9C" w:rsidP="009A3A9C">
      <w:pPr>
        <w:rPr>
          <w:b/>
        </w:rPr>
      </w:pPr>
    </w:p>
    <w:p w14:paraId="35FC61DE" w14:textId="77777777" w:rsidR="009A3A9C" w:rsidRDefault="009A3A9C" w:rsidP="009A3A9C"/>
    <w:p w14:paraId="2E4341CA" w14:textId="77777777" w:rsidR="009A3A9C" w:rsidRDefault="009A3A9C" w:rsidP="009A3A9C"/>
    <w:p w14:paraId="653FA870" w14:textId="77777777" w:rsidR="009A3A9C" w:rsidRDefault="009A3A9C" w:rsidP="009A3A9C">
      <w:r w:rsidRPr="004629AB">
        <w:rPr>
          <w:b/>
        </w:rPr>
        <w:t>For Treasurer Use:</w:t>
      </w:r>
    </w:p>
    <w:p w14:paraId="562DCA85" w14:textId="77777777" w:rsidR="009A3A9C" w:rsidRDefault="009A3A9C" w:rsidP="009A3A9C"/>
    <w:p w14:paraId="35BF377E" w14:textId="77777777" w:rsidR="009A3A9C" w:rsidRDefault="009A3A9C" w:rsidP="009A3A9C"/>
    <w:p w14:paraId="03C0BB30" w14:textId="77777777" w:rsidR="009A3A9C" w:rsidRDefault="009A3A9C" w:rsidP="009A3A9C">
      <w:r>
        <w:t>Amount Reimbursed $_______________</w:t>
      </w:r>
      <w:r>
        <w:tab/>
      </w:r>
      <w:r>
        <w:tab/>
        <w:t>Date: __________________________</w:t>
      </w:r>
    </w:p>
    <w:p w14:paraId="23C03A10" w14:textId="77777777" w:rsidR="009A3A9C" w:rsidRDefault="009A3A9C"/>
    <w:sectPr w:rsidR="009A3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A9C"/>
    <w:rsid w:val="009A3A9C"/>
    <w:rsid w:val="00E12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1B927B"/>
  <w15:chartTrackingRefBased/>
  <w15:docId w15:val="{CB8128C8-284B-5041-869C-86048B9D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A9C"/>
    <w:pPr>
      <w:spacing w:after="0" w:line="240" w:lineRule="auto"/>
    </w:pPr>
    <w:rPr>
      <w:kern w:val="0"/>
      <w14:ligatures w14:val="none"/>
    </w:rPr>
  </w:style>
  <w:style w:type="paragraph" w:styleId="Heading1">
    <w:name w:val="heading 1"/>
    <w:basedOn w:val="Normal"/>
    <w:next w:val="Normal"/>
    <w:link w:val="Heading1Char"/>
    <w:uiPriority w:val="9"/>
    <w:qFormat/>
    <w:rsid w:val="009A3A9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A3A9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A3A9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3A9C"/>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A3A9C"/>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A3A9C"/>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A3A9C"/>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A3A9C"/>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A3A9C"/>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A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A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A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A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A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A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A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A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A9C"/>
    <w:rPr>
      <w:rFonts w:eastAsiaTheme="majorEastAsia" w:cstheme="majorBidi"/>
      <w:color w:val="272727" w:themeColor="text1" w:themeTint="D8"/>
    </w:rPr>
  </w:style>
  <w:style w:type="paragraph" w:styleId="Title">
    <w:name w:val="Title"/>
    <w:basedOn w:val="Normal"/>
    <w:next w:val="Normal"/>
    <w:link w:val="TitleChar"/>
    <w:uiPriority w:val="10"/>
    <w:qFormat/>
    <w:rsid w:val="009A3A9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3A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A9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3A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A9C"/>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A3A9C"/>
    <w:rPr>
      <w:i/>
      <w:iCs/>
      <w:color w:val="404040" w:themeColor="text1" w:themeTint="BF"/>
    </w:rPr>
  </w:style>
  <w:style w:type="paragraph" w:styleId="ListParagraph">
    <w:name w:val="List Paragraph"/>
    <w:basedOn w:val="Normal"/>
    <w:uiPriority w:val="34"/>
    <w:qFormat/>
    <w:rsid w:val="009A3A9C"/>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9A3A9C"/>
    <w:rPr>
      <w:i/>
      <w:iCs/>
      <w:color w:val="0F4761" w:themeColor="accent1" w:themeShade="BF"/>
    </w:rPr>
  </w:style>
  <w:style w:type="paragraph" w:styleId="IntenseQuote">
    <w:name w:val="Intense Quote"/>
    <w:basedOn w:val="Normal"/>
    <w:next w:val="Normal"/>
    <w:link w:val="IntenseQuoteChar"/>
    <w:uiPriority w:val="30"/>
    <w:qFormat/>
    <w:rsid w:val="009A3A9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A3A9C"/>
    <w:rPr>
      <w:i/>
      <w:iCs/>
      <w:color w:val="0F4761" w:themeColor="accent1" w:themeShade="BF"/>
    </w:rPr>
  </w:style>
  <w:style w:type="character" w:styleId="IntenseReference">
    <w:name w:val="Intense Reference"/>
    <w:basedOn w:val="DefaultParagraphFont"/>
    <w:uiPriority w:val="32"/>
    <w:qFormat/>
    <w:rsid w:val="009A3A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Davis</dc:creator>
  <cp:keywords/>
  <dc:description/>
  <cp:lastModifiedBy>Cindy Davis</cp:lastModifiedBy>
  <cp:revision>1</cp:revision>
  <dcterms:created xsi:type="dcterms:W3CDTF">2026-03-12T15:11:00Z</dcterms:created>
  <dcterms:modified xsi:type="dcterms:W3CDTF">2026-03-12T15:12:00Z</dcterms:modified>
</cp:coreProperties>
</file>